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0" w:line="560" w:lineRule="exact"/>
        <w:jc w:val="center"/>
        <w:rPr>
          <w:rFonts w:hint="eastAsia" w:ascii="CESI小标宋-GB2312" w:hAnsi="CESI小标宋-GB2312" w:eastAsia="CESI小标宋-GB2312" w:cs="CESI小标宋-GB2312"/>
          <w:sz w:val="36"/>
          <w:szCs w:val="36"/>
        </w:rPr>
      </w:pPr>
      <w:r>
        <w:rPr>
          <w:rFonts w:hint="eastAsia" w:ascii="CESI小标宋-GB2312" w:hAnsi="CESI小标宋-GB2312" w:eastAsia="CESI小标宋-GB2312" w:cs="CESI小标宋-GB2312"/>
          <w:sz w:val="36"/>
          <w:szCs w:val="36"/>
        </w:rPr>
        <w:t>202</w:t>
      </w:r>
      <w:r>
        <w:rPr>
          <w:rFonts w:hint="eastAsia" w:ascii="CESI小标宋-GB2312" w:hAnsi="CESI小标宋-GB2312" w:eastAsia="CESI小标宋-GB2312" w:cs="CESI小标宋-GB2312"/>
          <w:sz w:val="36"/>
          <w:szCs w:val="36"/>
          <w:lang w:val="en-US" w:eastAsia="zh-CN"/>
        </w:rPr>
        <w:t>2</w:t>
      </w:r>
      <w:r>
        <w:rPr>
          <w:rFonts w:hint="eastAsia" w:ascii="CESI小标宋-GB2312" w:hAnsi="CESI小标宋-GB2312" w:eastAsia="CESI小标宋-GB2312" w:cs="CESI小标宋-GB2312"/>
          <w:sz w:val="36"/>
          <w:szCs w:val="36"/>
        </w:rPr>
        <w:t>年度经开区“孝顺之星”申报表</w:t>
      </w:r>
    </w:p>
    <w:p>
      <w:pPr>
        <w:rPr>
          <w:rFonts w:hint="eastAsia"/>
        </w:rPr>
      </w:pPr>
    </w:p>
    <w:tbl>
      <w:tblPr>
        <w:tblStyle w:val="4"/>
        <w:tblW w:w="97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
        <w:gridCol w:w="424"/>
        <w:gridCol w:w="867"/>
        <w:gridCol w:w="220"/>
        <w:gridCol w:w="686"/>
        <w:gridCol w:w="607"/>
        <w:gridCol w:w="57"/>
        <w:gridCol w:w="723"/>
        <w:gridCol w:w="1455"/>
        <w:gridCol w:w="941"/>
        <w:gridCol w:w="904"/>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9" w:type="dxa"/>
            <w:vAlign w:val="center"/>
          </w:tcPr>
          <w:p>
            <w:pPr>
              <w:spacing w:line="36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姓名</w:t>
            </w:r>
          </w:p>
        </w:tc>
        <w:tc>
          <w:tcPr>
            <w:tcW w:w="1291" w:type="dxa"/>
            <w:gridSpan w:val="2"/>
            <w:vAlign w:val="center"/>
          </w:tcPr>
          <w:p>
            <w:pPr>
              <w:spacing w:line="36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冷春堂</w:t>
            </w:r>
          </w:p>
        </w:tc>
        <w:tc>
          <w:tcPr>
            <w:tcW w:w="906" w:type="dxa"/>
            <w:gridSpan w:val="2"/>
            <w:vAlign w:val="center"/>
          </w:tcPr>
          <w:p>
            <w:pPr>
              <w:spacing w:line="36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性别</w:t>
            </w:r>
          </w:p>
        </w:tc>
        <w:tc>
          <w:tcPr>
            <w:tcW w:w="607" w:type="dxa"/>
            <w:vAlign w:val="center"/>
          </w:tcPr>
          <w:p>
            <w:pPr>
              <w:spacing w:line="36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男</w:t>
            </w:r>
          </w:p>
        </w:tc>
        <w:tc>
          <w:tcPr>
            <w:tcW w:w="780" w:type="dxa"/>
            <w:gridSpan w:val="2"/>
            <w:vAlign w:val="center"/>
          </w:tcPr>
          <w:p>
            <w:pPr>
              <w:spacing w:line="36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民族</w:t>
            </w:r>
          </w:p>
        </w:tc>
        <w:tc>
          <w:tcPr>
            <w:tcW w:w="1455" w:type="dxa"/>
            <w:vAlign w:val="center"/>
          </w:tcPr>
          <w:p>
            <w:pPr>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汉族</w:t>
            </w:r>
          </w:p>
        </w:tc>
        <w:tc>
          <w:tcPr>
            <w:tcW w:w="941" w:type="dxa"/>
            <w:vAlign w:val="center"/>
          </w:tcPr>
          <w:p>
            <w:pPr>
              <w:spacing w:line="36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年龄</w:t>
            </w:r>
          </w:p>
        </w:tc>
        <w:tc>
          <w:tcPr>
            <w:tcW w:w="904" w:type="dxa"/>
            <w:vAlign w:val="center"/>
          </w:tcPr>
          <w:p>
            <w:pPr>
              <w:spacing w:line="36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63</w:t>
            </w:r>
          </w:p>
        </w:tc>
        <w:tc>
          <w:tcPr>
            <w:tcW w:w="1917" w:type="dxa"/>
            <w:vMerge w:val="restart"/>
            <w:vAlign w:val="center"/>
          </w:tcPr>
          <w:p>
            <w:pPr>
              <w:spacing w:line="240" w:lineRule="auto"/>
              <w:jc w:val="center"/>
              <w:rPr>
                <w:rFonts w:hint="eastAsia" w:ascii="CESI仿宋-GB2312" w:hAnsi="CESI仿宋-GB2312" w:eastAsia="CESI仿宋-GB2312" w:cs="CESI仿宋-GB2312"/>
                <w:sz w:val="24"/>
                <w:szCs w:val="24"/>
                <w:lang w:eastAsia="zh-CN"/>
              </w:rPr>
            </w:pPr>
            <w:r>
              <w:rPr>
                <w:rFonts w:hint="eastAsia" w:ascii="CESI仿宋-GB2312" w:hAnsi="CESI仿宋-GB2312" w:eastAsia="CESI仿宋-GB2312" w:cs="CESI仿宋-GB2312"/>
                <w:sz w:val="24"/>
                <w:szCs w:val="24"/>
                <w:lang w:eastAsia="zh-CN"/>
              </w:rPr>
              <w:drawing>
                <wp:inline distT="0" distB="0" distL="114300" distR="114300">
                  <wp:extent cx="1158875" cy="1623060"/>
                  <wp:effectExtent l="0" t="0" r="3175" b="15240"/>
                  <wp:docPr id="2" name="图片 2" descr="29112f31b03bdd3f2d04b87f08219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9112f31b03bdd3f2d04b87f08219dc"/>
                          <pic:cNvPicPr>
                            <a:picLocks noChangeAspect="1"/>
                          </pic:cNvPicPr>
                        </pic:nvPicPr>
                        <pic:blipFill>
                          <a:blip r:embed="rId5"/>
                          <a:stretch>
                            <a:fillRect/>
                          </a:stretch>
                        </pic:blipFill>
                        <pic:spPr>
                          <a:xfrm>
                            <a:off x="0" y="0"/>
                            <a:ext cx="1158875" cy="162306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9" w:type="dxa"/>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职业</w:t>
            </w:r>
          </w:p>
        </w:tc>
        <w:tc>
          <w:tcPr>
            <w:tcW w:w="1291" w:type="dxa"/>
            <w:gridSpan w:val="2"/>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退休</w:t>
            </w:r>
          </w:p>
        </w:tc>
        <w:tc>
          <w:tcPr>
            <w:tcW w:w="1513" w:type="dxa"/>
            <w:gridSpan w:val="3"/>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政治面貌</w:t>
            </w:r>
          </w:p>
        </w:tc>
        <w:tc>
          <w:tcPr>
            <w:tcW w:w="780" w:type="dxa"/>
            <w:gridSpan w:val="2"/>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党员</w:t>
            </w:r>
          </w:p>
        </w:tc>
        <w:tc>
          <w:tcPr>
            <w:tcW w:w="1455" w:type="dxa"/>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文化程度</w:t>
            </w:r>
          </w:p>
        </w:tc>
        <w:tc>
          <w:tcPr>
            <w:tcW w:w="1845" w:type="dxa"/>
            <w:gridSpan w:val="2"/>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大学本科</w:t>
            </w:r>
          </w:p>
        </w:tc>
        <w:tc>
          <w:tcPr>
            <w:tcW w:w="1917" w:type="dxa"/>
            <w:vMerge w:val="continue"/>
            <w:vAlign w:val="center"/>
          </w:tcPr>
          <w:p>
            <w:pPr>
              <w:jc w:val="left"/>
              <w:rPr>
                <w:rFonts w:hint="eastAsia" w:ascii="CESI仿宋-GB2312" w:hAnsi="CESI仿宋-GB2312" w:eastAsia="CESI仿宋-GB2312" w:cs="CESI仿宋-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73" w:type="dxa"/>
            <w:gridSpan w:val="2"/>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工作单位</w:t>
            </w:r>
          </w:p>
        </w:tc>
        <w:tc>
          <w:tcPr>
            <w:tcW w:w="6460" w:type="dxa"/>
            <w:gridSpan w:val="9"/>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企业退休人员</w:t>
            </w:r>
          </w:p>
        </w:tc>
        <w:tc>
          <w:tcPr>
            <w:tcW w:w="1917" w:type="dxa"/>
            <w:vMerge w:val="continue"/>
            <w:vAlign w:val="center"/>
          </w:tcPr>
          <w:p>
            <w:pPr>
              <w:jc w:val="left"/>
              <w:rPr>
                <w:rFonts w:hint="eastAsia" w:ascii="CESI仿宋-GB2312" w:hAnsi="CESI仿宋-GB2312" w:eastAsia="CESI仿宋-GB2312" w:cs="CESI仿宋-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373" w:type="dxa"/>
            <w:gridSpan w:val="2"/>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通讯地址</w:t>
            </w:r>
          </w:p>
        </w:tc>
        <w:tc>
          <w:tcPr>
            <w:tcW w:w="3160" w:type="dxa"/>
            <w:gridSpan w:val="6"/>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32"/>
                <w:szCs w:val="32"/>
                <w:lang w:val="en-US" w:eastAsia="zh-CN"/>
              </w:rPr>
              <w:t>亦庄开发区金地格林小镇106-1-202</w:t>
            </w:r>
          </w:p>
        </w:tc>
        <w:tc>
          <w:tcPr>
            <w:tcW w:w="1455" w:type="dxa"/>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邮编</w:t>
            </w:r>
          </w:p>
        </w:tc>
        <w:tc>
          <w:tcPr>
            <w:tcW w:w="1845" w:type="dxa"/>
            <w:gridSpan w:val="2"/>
          </w:tcPr>
          <w:p>
            <w:pPr>
              <w:spacing w:line="58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100176</w:t>
            </w:r>
          </w:p>
        </w:tc>
        <w:tc>
          <w:tcPr>
            <w:tcW w:w="1917" w:type="dxa"/>
            <w:vMerge w:val="continue"/>
            <w:vAlign w:val="center"/>
          </w:tcPr>
          <w:p>
            <w:pPr>
              <w:jc w:val="left"/>
              <w:rPr>
                <w:rFonts w:hint="eastAsia" w:ascii="CESI仿宋-GB2312" w:hAnsi="CESI仿宋-GB2312" w:eastAsia="CESI仿宋-GB2312" w:cs="CESI仿宋-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73" w:type="dxa"/>
            <w:gridSpan w:val="2"/>
            <w:vAlign w:val="center"/>
          </w:tcPr>
          <w:p>
            <w:pPr>
              <w:spacing w:line="34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是否为往届孝星</w:t>
            </w:r>
          </w:p>
        </w:tc>
        <w:tc>
          <w:tcPr>
            <w:tcW w:w="1087" w:type="dxa"/>
            <w:gridSpan w:val="2"/>
            <w:vAlign w:val="center"/>
          </w:tcPr>
          <w:p>
            <w:pPr>
              <w:spacing w:line="34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否</w:t>
            </w:r>
          </w:p>
        </w:tc>
        <w:tc>
          <w:tcPr>
            <w:tcW w:w="1350" w:type="dxa"/>
            <w:gridSpan w:val="3"/>
            <w:vAlign w:val="center"/>
          </w:tcPr>
          <w:p>
            <w:pPr>
              <w:spacing w:line="34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户籍</w:t>
            </w:r>
          </w:p>
          <w:p>
            <w:pPr>
              <w:spacing w:line="34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所在地</w:t>
            </w:r>
          </w:p>
        </w:tc>
        <w:tc>
          <w:tcPr>
            <w:tcW w:w="2178" w:type="dxa"/>
            <w:gridSpan w:val="2"/>
            <w:vAlign w:val="center"/>
          </w:tcPr>
          <w:p>
            <w:pPr>
              <w:spacing w:line="34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北京市西城区永宁胡同25号</w:t>
            </w:r>
          </w:p>
        </w:tc>
        <w:tc>
          <w:tcPr>
            <w:tcW w:w="1845" w:type="dxa"/>
            <w:gridSpan w:val="2"/>
            <w:vAlign w:val="center"/>
          </w:tcPr>
          <w:p>
            <w:pPr>
              <w:spacing w:line="34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事迹类别</w:t>
            </w:r>
          </w:p>
        </w:tc>
        <w:tc>
          <w:tcPr>
            <w:tcW w:w="1917" w:type="dxa"/>
            <w:vAlign w:val="center"/>
          </w:tcPr>
          <w:p>
            <w:pPr>
              <w:spacing w:line="340" w:lineRule="exact"/>
              <w:jc w:val="center"/>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家庭孝老</w:t>
            </w:r>
          </w:p>
          <w:p>
            <w:pPr>
              <w:spacing w:line="340" w:lineRule="exact"/>
              <w:jc w:val="center"/>
              <w:rPr>
                <w:rFonts w:hint="eastAsia" w:ascii="CESI仿宋-GB2312" w:hAnsi="CESI仿宋-GB2312" w:eastAsia="CESI仿宋-GB2312" w:cs="CESI仿宋-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7" w:hRule="atLeast"/>
          <w:jc w:val="center"/>
        </w:trPr>
        <w:tc>
          <w:tcPr>
            <w:tcW w:w="1373" w:type="dxa"/>
            <w:gridSpan w:val="2"/>
            <w:vAlign w:val="center"/>
          </w:tcPr>
          <w:p>
            <w:pPr>
              <w:spacing w:line="580" w:lineRule="exact"/>
              <w:jc w:val="center"/>
              <w:rPr>
                <w:rFonts w:hint="eastAsia" w:ascii="CESI仿宋-GB2312" w:hAnsi="CESI仿宋-GB2312" w:eastAsia="CESI仿宋-GB2312" w:cs="CESI仿宋-GB2312"/>
                <w:sz w:val="30"/>
                <w:szCs w:val="30"/>
              </w:rPr>
            </w:pPr>
            <w:r>
              <w:rPr>
                <w:rFonts w:hint="eastAsia" w:ascii="CESI仿宋-GB2312" w:hAnsi="CESI仿宋-GB2312" w:eastAsia="CESI仿宋-GB2312" w:cs="CESI仿宋-GB2312"/>
                <w:sz w:val="30"/>
                <w:szCs w:val="30"/>
              </w:rPr>
              <w:t>个</w:t>
            </w:r>
          </w:p>
          <w:p>
            <w:pPr>
              <w:spacing w:line="580" w:lineRule="exact"/>
              <w:jc w:val="center"/>
              <w:rPr>
                <w:rFonts w:hint="eastAsia" w:ascii="CESI仿宋-GB2312" w:hAnsi="CESI仿宋-GB2312" w:eastAsia="CESI仿宋-GB2312" w:cs="CESI仿宋-GB2312"/>
                <w:sz w:val="30"/>
                <w:szCs w:val="30"/>
              </w:rPr>
            </w:pPr>
            <w:r>
              <w:rPr>
                <w:rFonts w:hint="eastAsia" w:ascii="CESI仿宋-GB2312" w:hAnsi="CESI仿宋-GB2312" w:eastAsia="CESI仿宋-GB2312" w:cs="CESI仿宋-GB2312"/>
                <w:sz w:val="30"/>
                <w:szCs w:val="30"/>
              </w:rPr>
              <w:t>人</w:t>
            </w:r>
          </w:p>
          <w:p>
            <w:pPr>
              <w:spacing w:line="580" w:lineRule="exact"/>
              <w:jc w:val="center"/>
              <w:rPr>
                <w:rFonts w:hint="eastAsia" w:ascii="CESI仿宋-GB2312" w:hAnsi="CESI仿宋-GB2312" w:eastAsia="CESI仿宋-GB2312" w:cs="CESI仿宋-GB2312"/>
                <w:sz w:val="30"/>
                <w:szCs w:val="30"/>
              </w:rPr>
            </w:pPr>
            <w:r>
              <w:rPr>
                <w:rFonts w:hint="eastAsia" w:ascii="CESI仿宋-GB2312" w:hAnsi="CESI仿宋-GB2312" w:eastAsia="CESI仿宋-GB2312" w:cs="CESI仿宋-GB2312"/>
                <w:sz w:val="30"/>
                <w:szCs w:val="30"/>
              </w:rPr>
              <w:t>事</w:t>
            </w:r>
          </w:p>
          <w:p>
            <w:pPr>
              <w:spacing w:line="580" w:lineRule="exact"/>
              <w:jc w:val="center"/>
              <w:rPr>
                <w:rFonts w:hint="eastAsia" w:ascii="CESI仿宋-GB2312" w:hAnsi="CESI仿宋-GB2312" w:eastAsia="CESI仿宋-GB2312" w:cs="CESI仿宋-GB2312"/>
                <w:sz w:val="30"/>
                <w:szCs w:val="30"/>
              </w:rPr>
            </w:pPr>
            <w:r>
              <w:rPr>
                <w:rFonts w:hint="eastAsia" w:ascii="CESI仿宋-GB2312" w:hAnsi="CESI仿宋-GB2312" w:eastAsia="CESI仿宋-GB2312" w:cs="CESI仿宋-GB2312"/>
                <w:sz w:val="30"/>
                <w:szCs w:val="30"/>
              </w:rPr>
              <w:t>迹</w:t>
            </w:r>
          </w:p>
        </w:tc>
        <w:tc>
          <w:tcPr>
            <w:tcW w:w="8377" w:type="dxa"/>
            <w:gridSpan w:val="10"/>
          </w:tcPr>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eastAsia="zh-CN"/>
              </w:rPr>
              <w:t>冷春堂，今年</w:t>
            </w:r>
            <w:r>
              <w:rPr>
                <w:rFonts w:hint="eastAsia" w:ascii="CESI仿宋-GB2312" w:hAnsi="CESI仿宋-GB2312" w:eastAsia="CESI仿宋-GB2312" w:cs="CESI仿宋-GB2312"/>
                <w:sz w:val="32"/>
                <w:szCs w:val="32"/>
                <w:lang w:val="en-US" w:eastAsia="zh-CN"/>
              </w:rPr>
              <w:t>63岁，2020年退休，退休后的生活冷春堂觉得有些失落，但令他感到安慰的是终于可以有时间专心的照顾自己年迈的老母亲了，冷春堂的母亲今年84岁高龄，以前能经常参加社区活动，75岁以后身体每况愈下，加上早些年有脑梗病史，致使走路显得步履蹒跚，不论是上台阶还是上公交车都需要搀扶，在冷春堂退休至今的三年的时间里，他以拳拳之心，殷殷之情，无微不至的照顾自己的母亲。</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父母者，人之本也”冷春堂一直感恩父母赋予了他生命，是他的根本，父亲去世的早，留下老母亲一个人，冷春堂便将报孝之情全部倾注给了自己的母亲，所以在照顾母亲上冷春堂始终是持之以恒，孜孜不倦。冷春堂的母亲患有高血压，需要每个月去医院开药。冷春堂每个月都会亲自前往医院为母亲开药。并将母亲的近况一一讲给医生，生怕有些细节没叮嘱到，医生根据他说的情况开药，冷春堂才会安心的拿着药离开；冷春堂的母亲上了年纪后，听力急剧下降，冷春堂总能保持耐心，慢慢的和母亲沟通，为了不让母亲与社会脱节，冷春堂几乎每天来居委会领取一些报纸，供母亲阅读，或大声的读给她听，不仅如此，冷春堂还根据母亲的喜好，为母亲订阅了北京诗词协会的刊物《北京诗苑》以及各种报纸杂志。</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孝之养也，乐其心，不违其志”，冷春堂完美诠释了这句话，在冷春堂照料母亲期间，总能顺应母亲的意愿，让母亲开心、快乐，冷春堂从小就知道母亲在饮食上的喜好，对于母亲不喜欢的食物从来不买，陪母亲去饭馆吃饭也要特意叮嘱哪些不放，要做的软烂些这样有助于老人消化，冷春堂的母亲经常自豪的说到“晚年能够得到儿子方方面面的照顾，晚年生活过的很幸福”。母亲感到高兴，看到母亲高兴冷春堂也倍感欣慰。</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今年在疫情较为严重的几个月里，原来每个月的月初，在居委会活动室开展的为高龄老人修脚理发的服务暂停了，冷春堂看着自己母亲日益变长的白发，天气也越发的闷热，这样下去不行，于是冷春堂在网上购买了理发工具，试着为母亲理发，冷春堂从来没给别人理过发，心里没底，结果理完后，效果还不错，母亲非常满意很高兴，此后冷春堂再给母亲理发就更有信心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CESI仿宋-GB2312" w:hAnsi="CESI仿宋-GB2312" w:eastAsia="CESI仿宋-GB2312" w:cs="CESI仿宋-GB2312"/>
                <w:sz w:val="30"/>
                <w:szCs w:val="30"/>
              </w:rPr>
            </w:pPr>
            <w:r>
              <w:rPr>
                <w:rFonts w:hint="eastAsia" w:ascii="CESI仿宋-GB2312" w:hAnsi="CESI仿宋-GB2312" w:eastAsia="CESI仿宋-GB2312" w:cs="CESI仿宋-GB2312"/>
                <w:sz w:val="32"/>
                <w:szCs w:val="32"/>
                <w:lang w:val="en-US" w:eastAsia="zh-CN"/>
              </w:rPr>
              <w:t>“孝子之至，莫大乎尊亲”是孝子的思想，最大的就是尊敬父母，这是冷春堂赡养老人的信念，同时也是中华民族代代相传的优秀品质和传统美德，冷春堂认为孝顺老人是每个人都应该继承和传承下去的，只有敬老孝老蔚然成风，中国就会出现更多的“孝顺之星”。</w:t>
            </w:r>
          </w:p>
        </w:tc>
      </w:tr>
    </w:tbl>
    <w:p>
      <w:pPr>
        <w:spacing w:line="340" w:lineRule="exact"/>
        <w:jc w:val="left"/>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CESI小标宋-GB2312">
    <w:altName w:val="宋体"/>
    <w:panose1 w:val="02000500000000000000"/>
    <w:charset w:val="86"/>
    <w:family w:val="auto"/>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28"/>
        <w:szCs w:val="28"/>
      </w:rPr>
      <w:fldChar w:fldCharType="begin"/>
    </w:r>
    <w:r>
      <w:rPr>
        <w:sz w:val="28"/>
        <w:szCs w:val="28"/>
      </w:rPr>
      <w:instrText xml:space="preserve"> PAGE   \* MERGEFORMAT </w:instrText>
    </w:r>
    <w:r>
      <w:rPr>
        <w:sz w:val="28"/>
        <w:szCs w:val="28"/>
      </w:rPr>
      <w:fldChar w:fldCharType="separate"/>
    </w:r>
    <w:r>
      <w:rPr>
        <w:rFonts w:ascii="宋体" w:hAnsi="宋体"/>
        <w:sz w:val="28"/>
        <w:szCs w:val="28"/>
        <w:lang w:val="zh-CN"/>
      </w:rPr>
      <w:t>15</w:t>
    </w:r>
    <w:r>
      <w:rPr>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5NTYzZjkzNTQ0YTAyMzA5Y2E1ZGVmNDZmZmVlZDAifQ=="/>
  </w:docVars>
  <w:rsids>
    <w:rsidRoot w:val="33BFD4D8"/>
    <w:rsid w:val="00382E70"/>
    <w:rsid w:val="0F263CF1"/>
    <w:rsid w:val="33BFD4D8"/>
    <w:rsid w:val="55C2463E"/>
    <w:rsid w:val="7B7F1B59"/>
    <w:rsid w:val="F87F2079"/>
    <w:rsid w:val="FFFE1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1183</Words>
  <Characters>1243</Characters>
  <Lines>0</Lines>
  <Paragraphs>0</Paragraphs>
  <TotalTime>3</TotalTime>
  <ScaleCrop>false</ScaleCrop>
  <LinksUpToDate>false</LinksUpToDate>
  <CharactersWithSpaces>1243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2022-07-27T02:03:00Z</dcterms:created>
  <dc:creator>BDA</dc:creator>
  <cp:lastModifiedBy>Eric.Ren</cp:lastModifiedBy>
  <dcterms:modified xsi:type="dcterms:W3CDTF">2022-09-21T06:40:33Z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27214C62FD0940A9A8A519F971913883</vt:lpwstr>
  </property>
</Properties>
</file>